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9C4D17" w:rsidP="003321EE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41A" w:rsidRDefault="00D0741A">
      <w:pPr>
        <w:spacing w:after="0" w:line="240" w:lineRule="auto"/>
      </w:pPr>
      <w:r>
        <w:separator/>
      </w:r>
    </w:p>
  </w:endnote>
  <w:endnote w:type="continuationSeparator" w:id="0">
    <w:p w:rsidR="00D0741A" w:rsidRDefault="00D07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8A3D1E">
      <w:rPr>
        <w:rFonts w:ascii="Arial" w:hAnsi="Arial" w:cs="Arial"/>
        <w:sz w:val="20"/>
      </w:rPr>
      <w:t xml:space="preserve">Framework Ref: </w:t>
    </w:r>
    <w:r w:rsidR="008A3D1E" w:rsidRPr="00C77BC3">
      <w:rPr>
        <w:rFonts w:ascii="Arial" w:hAnsi="Arial" w:cs="Arial"/>
        <w:sz w:val="20"/>
      </w:rPr>
      <w:t>RM</w:t>
    </w:r>
    <w:r w:rsidR="008A3D1E">
      <w:rPr>
        <w:rFonts w:ascii="Arial" w:hAnsi="Arial" w:cs="Arial"/>
        <w:sz w:val="20"/>
      </w:rPr>
      <w:t>6268 Vehicle Lease, Fleet Management and Salary Sacrifice</w:t>
    </w:r>
  </w:p>
  <w:p w:rsidR="008A3D1E" w:rsidRDefault="008A3D1E" w:rsidP="008A3D1E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</w:p>
  <w:p w:rsidR="00F675D5" w:rsidRPr="001F18F8" w:rsidRDefault="008A3D1E" w:rsidP="008A3D1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sz w:val="20"/>
      </w:rPr>
      <w:t xml:space="preserve">Model Version: v3.1 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3321EE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41A" w:rsidRDefault="00D0741A">
      <w:pPr>
        <w:spacing w:after="0" w:line="240" w:lineRule="auto"/>
      </w:pPr>
      <w:r>
        <w:separator/>
      </w:r>
    </w:p>
  </w:footnote>
  <w:footnote w:type="continuationSeparator" w:id="0">
    <w:p w:rsidR="00D0741A" w:rsidRDefault="00D07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321EE"/>
    <w:rsid w:val="00357675"/>
    <w:rsid w:val="00385F8C"/>
    <w:rsid w:val="00422F7C"/>
    <w:rsid w:val="00530884"/>
    <w:rsid w:val="005D7AD1"/>
    <w:rsid w:val="005E7151"/>
    <w:rsid w:val="00825248"/>
    <w:rsid w:val="008A3D1E"/>
    <w:rsid w:val="00912C82"/>
    <w:rsid w:val="009C4D17"/>
    <w:rsid w:val="009F1270"/>
    <w:rsid w:val="00D0741A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74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2022-03-22T12:22:00Z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